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ascii="Times New Roman" w:hAnsi="Times New Roman"/>
          <w:sz w:val="28"/>
          <w:szCs w:val="28"/>
          <w:lang w:val="fr-CA"/>
        </w:rPr>
      </w:pPr>
      <w:bookmarkStart w:id="0" w:name="_GoBack"/>
      <w:bookmarkEnd w:id="0"/>
      <w:r>
        <w:rPr>
          <w:rFonts w:ascii="Times New Roman" w:hAnsi="Times New Roman"/>
          <w:sz w:val="28"/>
          <w:szCs w:val="28"/>
          <w:lang w:val="fr-CA"/>
        </w:rPr>
        <w:t>(Traduction)</w:t>
      </w:r>
    </w:p>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ascii="Times New Roman" w:hAnsi="Times New Roman"/>
          <w:sz w:val="28"/>
          <w:szCs w:val="28"/>
          <w:lang w:val="fr-CA"/>
        </w:rPr>
      </w:pPr>
    </w:p>
    <w:p>
      <w:pPr>
        <w:snapToGrid w:val="0"/>
        <w:spacing w:line="240" w:lineRule="auto"/>
        <w:jc w:val="center"/>
        <w:rPr>
          <w:rFonts w:hint="default" w:ascii="Times New Roman" w:hAnsi="Times New Roman" w:cs="Times New Roman"/>
          <w:b/>
          <w:bCs/>
          <w:sz w:val="28"/>
          <w:szCs w:val="28"/>
          <w:lang w:val="fr-FR"/>
        </w:rPr>
      </w:pPr>
      <w:r>
        <w:rPr>
          <w:rFonts w:hint="default" w:ascii="Times New Roman" w:hAnsi="Times New Roman" w:cs="Times New Roman"/>
          <w:b/>
          <w:bCs/>
          <w:sz w:val="28"/>
          <w:szCs w:val="28"/>
          <w:lang w:val="fr-FR"/>
        </w:rPr>
        <w:t xml:space="preserve">S’UNIR DANS L’ACTION </w:t>
      </w:r>
    </w:p>
    <w:p>
      <w:pPr>
        <w:snapToGrid w:val="0"/>
        <w:spacing w:line="240" w:lineRule="auto"/>
        <w:jc w:val="center"/>
        <w:rPr>
          <w:rFonts w:hint="default" w:ascii="Times New Roman" w:hAnsi="Times New Roman" w:cs="Times New Roman"/>
          <w:b/>
          <w:bCs/>
          <w:sz w:val="28"/>
          <w:szCs w:val="28"/>
          <w:lang w:val="fr-FR"/>
        </w:rPr>
      </w:pPr>
      <w:r>
        <w:rPr>
          <w:rFonts w:hint="default" w:ascii="Times New Roman" w:hAnsi="Times New Roman" w:cs="Times New Roman"/>
          <w:b/>
          <w:bCs/>
          <w:spacing w:val="-6"/>
          <w:sz w:val="28"/>
          <w:szCs w:val="28"/>
          <w:lang w:val="fr-FR"/>
        </w:rPr>
        <w:t xml:space="preserve">POUR PROTÉGER LA </w:t>
      </w:r>
      <w:r>
        <w:rPr>
          <w:rFonts w:hint="eastAsia" w:ascii="Times New Roman" w:hAnsi="Times New Roman" w:cs="Times New Roman"/>
          <w:b/>
          <w:bCs/>
          <w:spacing w:val="-6"/>
          <w:sz w:val="28"/>
          <w:szCs w:val="28"/>
          <w:lang w:val="en-US" w:eastAsia="zh-CN"/>
        </w:rPr>
        <w:t>PLAN</w:t>
      </w:r>
      <w:r>
        <w:rPr>
          <w:rFonts w:hint="default" w:ascii="Times New Roman" w:hAnsi="Times New Roman" w:cs="Times New Roman"/>
          <w:b/>
          <w:bCs/>
          <w:spacing w:val="-6"/>
          <w:sz w:val="28"/>
          <w:szCs w:val="28"/>
          <w:lang w:val="fr-FR" w:eastAsia="zh-CN"/>
        </w:rPr>
        <w:t>ÈTE</w:t>
      </w:r>
      <w:r>
        <w:rPr>
          <w:rFonts w:hint="default" w:ascii="Times New Roman" w:hAnsi="Times New Roman" w:cs="Times New Roman"/>
          <w:b/>
          <w:bCs/>
          <w:spacing w:val="-6"/>
          <w:sz w:val="28"/>
          <w:szCs w:val="28"/>
          <w:lang w:val="fr-FR"/>
        </w:rPr>
        <w:t>, FOYER COMMUN DE L’HUMANITÉ</w:t>
      </w:r>
    </w:p>
    <w:p>
      <w:pPr>
        <w:snapToGrid w:val="0"/>
        <w:spacing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 </w:t>
      </w:r>
    </w:p>
    <w:tbl>
      <w:tblPr>
        <w:tblStyle w:val="6"/>
        <w:tblW w:w="9180" w:type="dxa"/>
        <w:tblInd w:w="0" w:type="dxa"/>
        <w:tblLayout w:type="fixed"/>
        <w:tblCellMar>
          <w:top w:w="0" w:type="dxa"/>
          <w:left w:w="108" w:type="dxa"/>
          <w:bottom w:w="0" w:type="dxa"/>
          <w:right w:w="108" w:type="dxa"/>
        </w:tblCellMar>
      </w:tblPr>
      <w:tblGrid>
        <w:gridCol w:w="3616"/>
        <w:gridCol w:w="5564"/>
      </w:tblGrid>
      <w:tr>
        <w:tblPrEx>
          <w:tblLayout w:type="fixed"/>
          <w:tblCellMar>
            <w:top w:w="0" w:type="dxa"/>
            <w:left w:w="108" w:type="dxa"/>
            <w:bottom w:w="0" w:type="dxa"/>
            <w:right w:w="108" w:type="dxa"/>
          </w:tblCellMar>
        </w:tblPrEx>
        <w:tc>
          <w:tcPr>
            <w:tcW w:w="3616" w:type="dxa"/>
            <w:tcBorders>
              <w:top w:val="nil"/>
              <w:left w:val="nil"/>
              <w:bottom w:val="nil"/>
              <w:right w:val="nil"/>
            </w:tcBorders>
            <w:vAlign w:val="top"/>
          </w:tcPr>
          <w:p>
            <w:pPr>
              <w:snapToGrid w:val="0"/>
              <w:spacing w:line="240" w:lineRule="auto"/>
              <w:jc w:val="right"/>
              <w:rPr>
                <w:rFonts w:ascii="Times New Roman" w:hAnsi="Times New Roman" w:cs="Times New Roman"/>
                <w:sz w:val="28"/>
                <w:szCs w:val="28"/>
              </w:rPr>
            </w:pPr>
            <w:r>
              <w:rPr>
                <w:rFonts w:ascii="Times New Roman" w:hAnsi="Times New Roman" w:cs="Times New Roman"/>
                <w:sz w:val="28"/>
                <w:szCs w:val="28"/>
              </w:rPr>
              <w:t>—</w:t>
            </w:r>
          </w:p>
        </w:tc>
        <w:tc>
          <w:tcPr>
            <w:tcW w:w="5564" w:type="dxa"/>
            <w:tcBorders>
              <w:top w:val="nil"/>
              <w:left w:val="nil"/>
              <w:bottom w:val="nil"/>
              <w:right w:val="nil"/>
            </w:tcBorders>
            <w:vAlign w:val="top"/>
          </w:tcPr>
          <w:p>
            <w:pPr>
              <w:snapToGrid w:val="0"/>
              <w:spacing w:line="240" w:lineRule="auto"/>
              <w:rPr>
                <w:rFonts w:ascii="Times New Roman" w:hAnsi="Times New Roman" w:cs="Times New Roman"/>
                <w:sz w:val="28"/>
                <w:szCs w:val="28"/>
                <w:lang w:val="fr-FR"/>
              </w:rPr>
            </w:pPr>
            <w:r>
              <w:rPr>
                <w:rFonts w:hint="default" w:ascii="Times New Roman" w:hAnsi="Times New Roman" w:cs="Times New Roman"/>
                <w:sz w:val="28"/>
                <w:szCs w:val="28"/>
                <w:lang w:val="fr-FR"/>
              </w:rPr>
              <w:t>Allocution</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lang w:val="fr-FR"/>
              </w:rPr>
              <w:t>é</w:t>
            </w:r>
            <w:r>
              <w:rPr>
                <w:rFonts w:hint="eastAsia" w:ascii="Times New Roman" w:hAnsi="Times New Roman" w:cs="Times New Roman"/>
                <w:sz w:val="28"/>
                <w:szCs w:val="28"/>
                <w:lang w:val="en-US" w:eastAsia="zh-CN"/>
              </w:rPr>
              <w:t>crite</w:t>
            </w:r>
            <w:r>
              <w:rPr>
                <w:rFonts w:ascii="Times New Roman" w:hAnsi="Times New Roman" w:cs="Times New Roman"/>
                <w:sz w:val="28"/>
                <w:szCs w:val="28"/>
                <w:lang w:val="fr-FR"/>
              </w:rPr>
              <w:t xml:space="preserve"> de M</w:t>
            </w:r>
            <w:r>
              <w:rPr>
                <w:rFonts w:hint="default" w:ascii="Times New Roman" w:hAnsi="Times New Roman" w:cs="Times New Roman"/>
                <w:sz w:val="28"/>
                <w:szCs w:val="28"/>
                <w:lang w:val="fr-FR"/>
              </w:rPr>
              <w:t xml:space="preserve">onsieur </w:t>
            </w:r>
            <w:r>
              <w:rPr>
                <w:rFonts w:ascii="Times New Roman" w:hAnsi="Times New Roman" w:cs="Times New Roman"/>
                <w:sz w:val="28"/>
                <w:szCs w:val="28"/>
                <w:lang w:val="fr-FR"/>
              </w:rPr>
              <w:t>Xi Jinping</w:t>
            </w:r>
          </w:p>
          <w:p>
            <w:pPr>
              <w:snapToGrid w:val="0"/>
              <w:spacing w:line="240" w:lineRule="auto"/>
              <w:rPr>
                <w:rFonts w:ascii="Times New Roman" w:hAnsi="Times New Roman" w:cs="Times New Roman"/>
                <w:sz w:val="28"/>
                <w:szCs w:val="28"/>
                <w:lang w:val="fr-FR"/>
              </w:rPr>
            </w:pPr>
            <w:r>
              <w:rPr>
                <w:rFonts w:ascii="Times New Roman" w:hAnsi="Times New Roman" w:cs="Times New Roman"/>
                <w:sz w:val="28"/>
                <w:szCs w:val="28"/>
                <w:lang w:val="fr-FR"/>
              </w:rPr>
              <w:t>Président de la République populaire de Chine</w:t>
            </w:r>
          </w:p>
          <w:p>
            <w:pPr>
              <w:snapToGrid w:val="0"/>
              <w:spacing w:line="240" w:lineRule="auto"/>
              <w:rPr>
                <w:rFonts w:hint="default" w:ascii="Times New Roman" w:hAnsi="Times New Roman" w:cs="Times New Roman"/>
                <w:sz w:val="28"/>
                <w:szCs w:val="28"/>
                <w:lang w:val="fr-FR"/>
              </w:rPr>
            </w:pPr>
            <w:r>
              <w:rPr>
                <w:rFonts w:hint="default" w:ascii="Times New Roman" w:hAnsi="Times New Roman" w:cs="Times New Roman"/>
                <w:sz w:val="28"/>
                <w:szCs w:val="28"/>
                <w:lang w:val="fr-FR"/>
              </w:rPr>
              <w:t>au Sommet des dirigeants mondiaux</w:t>
            </w:r>
          </w:p>
        </w:tc>
      </w:tr>
    </w:tbl>
    <w:p>
      <w:pPr>
        <w:snapToGrid w:val="0"/>
        <w:spacing w:line="240" w:lineRule="auto"/>
        <w:jc w:val="center"/>
        <w:rPr>
          <w:rFonts w:ascii="Times New Roman" w:hAnsi="Times New Roman" w:cs="Times New Roman"/>
          <w:sz w:val="28"/>
          <w:szCs w:val="28"/>
          <w:lang w:val="fr-FR"/>
        </w:rPr>
      </w:pPr>
      <w:r>
        <w:rPr>
          <w:rFonts w:ascii="Times New Roman" w:hAnsi="Times New Roman" w:cs="Times New Roman"/>
          <w:sz w:val="28"/>
          <w:szCs w:val="28"/>
          <w:lang w:val="fr-FR"/>
        </w:rPr>
        <w:t xml:space="preserve"> </w:t>
      </w:r>
    </w:p>
    <w:p>
      <w:pPr>
        <w:snapToGrid w:val="0"/>
        <w:spacing w:line="240" w:lineRule="auto"/>
        <w:jc w:val="center"/>
        <w:rPr>
          <w:rFonts w:ascii="Times New Roman" w:hAnsi="Times New Roman" w:cs="Times New Roman"/>
          <w:sz w:val="28"/>
          <w:szCs w:val="28"/>
          <w:lang w:val="fr-FR"/>
        </w:rPr>
      </w:pPr>
      <w:r>
        <w:rPr>
          <w:rFonts w:hint="default" w:ascii="Times New Roman" w:hAnsi="Times New Roman" w:cs="Times New Roman"/>
          <w:sz w:val="28"/>
          <w:szCs w:val="28"/>
          <w:lang w:val="fr-FR"/>
        </w:rPr>
        <w:t>1</w:t>
      </w:r>
      <w:r>
        <w:rPr>
          <w:rFonts w:hint="default" w:ascii="Times New Roman" w:hAnsi="Times New Roman" w:cs="Times New Roman"/>
          <w:sz w:val="28"/>
          <w:szCs w:val="28"/>
          <w:vertAlign w:val="superscript"/>
          <w:lang w:val="fr-FR"/>
        </w:rPr>
        <w:t>er</w:t>
      </w:r>
      <w:r>
        <w:rPr>
          <w:rFonts w:hint="default" w:ascii="Times New Roman" w:hAnsi="Times New Roman" w:cs="Times New Roman"/>
          <w:sz w:val="28"/>
          <w:szCs w:val="28"/>
          <w:lang w:val="fr-FR"/>
        </w:rPr>
        <w:t xml:space="preserve"> novembre</w:t>
      </w:r>
      <w:r>
        <w:rPr>
          <w:rFonts w:ascii="Times New Roman" w:hAnsi="Times New Roman" w:cs="Times New Roman"/>
          <w:sz w:val="28"/>
          <w:szCs w:val="28"/>
          <w:lang w:val="fr-FR"/>
        </w:rPr>
        <w:t xml:space="preserve"> 2021</w:t>
      </w:r>
    </w:p>
    <w:p>
      <w:pPr>
        <w:keepNext w:val="0"/>
        <w:keepLines w:val="0"/>
        <w:pageBreakBefore w:val="0"/>
        <w:widowControl w:val="0"/>
        <w:kinsoku/>
        <w:wordWrap/>
        <w:overflowPunct/>
        <w:topLinePunct w:val="0"/>
        <w:autoSpaceDE/>
        <w:autoSpaceDN/>
        <w:bidi w:val="0"/>
        <w:adjustRightInd w:val="0"/>
        <w:snapToGrid w:val="0"/>
        <w:spacing w:line="240" w:lineRule="auto"/>
        <w:ind w:firstLine="700" w:firstLineChars="250"/>
        <w:textAlignment w:val="auto"/>
        <w:rPr>
          <w:rFonts w:ascii="Times New Roman" w:hAnsi="Times New Roman"/>
          <w:sz w:val="28"/>
          <w:szCs w:val="28"/>
          <w:lang w:val="fr-CA"/>
        </w:rPr>
      </w:pPr>
    </w:p>
    <w:p>
      <w:pPr>
        <w:keepNext w:val="0"/>
        <w:keepLines w:val="0"/>
        <w:pageBreakBefore w:val="0"/>
        <w:widowControl w:val="0"/>
        <w:kinsoku/>
        <w:wordWrap/>
        <w:overflowPunct/>
        <w:topLinePunct w:val="0"/>
        <w:autoSpaceDE/>
        <w:autoSpaceDN/>
        <w:bidi w:val="0"/>
        <w:adjustRightInd w:val="0"/>
        <w:snapToGrid w:val="0"/>
        <w:spacing w:line="240" w:lineRule="auto"/>
        <w:ind w:firstLine="700" w:firstLineChars="250"/>
        <w:textAlignment w:val="auto"/>
        <w:rPr>
          <w:rFonts w:ascii="Times New Roman" w:hAnsi="Times New Roman"/>
          <w:sz w:val="28"/>
          <w:szCs w:val="28"/>
          <w:lang w:val="fr-CA"/>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sz w:val="28"/>
          <w:szCs w:val="28"/>
          <w:lang w:val="fr-FR"/>
        </w:rPr>
      </w:pPr>
      <w:r>
        <w:rPr>
          <w:rFonts w:ascii="Times New Roman" w:hAnsi="Times New Roman"/>
          <w:sz w:val="28"/>
          <w:szCs w:val="28"/>
          <w:lang w:val="fr-CA"/>
        </w:rPr>
        <w:t xml:space="preserve">Monsieur </w:t>
      </w:r>
      <w:r>
        <w:rPr>
          <w:rFonts w:hint="default" w:ascii="Times New Roman" w:hAnsi="Times New Roman"/>
          <w:sz w:val="28"/>
          <w:szCs w:val="28"/>
          <w:lang w:val="fr-FR"/>
        </w:rPr>
        <w:t>le Premier Ministre Boris Johnson,</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sz w:val="28"/>
          <w:szCs w:val="28"/>
          <w:lang w:val="fr-FR"/>
        </w:rPr>
      </w:pPr>
      <w:r>
        <w:rPr>
          <w:rFonts w:hint="default" w:ascii="Times New Roman" w:hAnsi="Times New Roman"/>
          <w:sz w:val="28"/>
          <w:szCs w:val="28"/>
          <w:lang w:val="fr-FR"/>
        </w:rPr>
        <w:t xml:space="preserve">Chers Collègues,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sz w:val="28"/>
          <w:szCs w:val="28"/>
          <w:lang w:val="fr-FR"/>
        </w:rPr>
      </w:pPr>
    </w:p>
    <w:p>
      <w:pPr>
        <w:keepNext w:val="0"/>
        <w:keepLines w:val="0"/>
        <w:pageBreakBefore w:val="0"/>
        <w:widowControl w:val="0"/>
        <w:kinsoku/>
        <w:wordWrap/>
        <w:overflowPunct/>
        <w:topLinePunct w:val="0"/>
        <w:autoSpaceDE/>
        <w:autoSpaceDN/>
        <w:bidi w:val="0"/>
        <w:adjustRightInd w:val="0"/>
        <w:snapToGrid w:val="0"/>
        <w:spacing w:line="240" w:lineRule="auto"/>
        <w:ind w:firstLine="700" w:firstLineChars="250"/>
        <w:textAlignment w:val="auto"/>
        <w:rPr>
          <w:rFonts w:hint="default" w:ascii="Times_New_Roman" w:hAnsi="Times_New_Roman" w:cs="Times_New_Roman"/>
          <w:sz w:val="28"/>
          <w:szCs w:val="28"/>
          <w:lang w:val="fr-FR"/>
        </w:rPr>
      </w:pPr>
      <w:r>
        <w:rPr>
          <w:rFonts w:hint="default" w:ascii="Times_New_Roman" w:hAnsi="Times_New_Roman" w:cs="Times_New_Roman"/>
          <w:sz w:val="28"/>
          <w:szCs w:val="28"/>
          <w:lang w:val="fr-FR"/>
        </w:rPr>
        <w:t xml:space="preserve">C’est un grand plaisir pour moi de participer au Sommet des dirigeants mondiaux pour discuter avec vous des réponses au changement climatique. À l’heure actuelle, les impacts négatifs du changement climatique se font sentir chaque jour davantage, d’où l’urgence croissante des actions mondiales. Comment relever ce défi et relancer l’économie mondiale ? Voilà la question de notre époque à laquelle nous devons répondre. </w:t>
      </w:r>
    </w:p>
    <w:p>
      <w:pPr>
        <w:keepNext w:val="0"/>
        <w:keepLines w:val="0"/>
        <w:pageBreakBefore w:val="0"/>
        <w:widowControl w:val="0"/>
        <w:kinsoku/>
        <w:wordWrap/>
        <w:overflowPunct/>
        <w:topLinePunct w:val="0"/>
        <w:autoSpaceDE/>
        <w:autoSpaceDN/>
        <w:bidi w:val="0"/>
        <w:adjustRightInd w:val="0"/>
        <w:snapToGrid w:val="0"/>
        <w:spacing w:line="240" w:lineRule="auto"/>
        <w:ind w:firstLine="700" w:firstLineChars="250"/>
        <w:textAlignment w:val="auto"/>
        <w:rPr>
          <w:rFonts w:hint="default" w:ascii="Times_New_Roman" w:hAnsi="Times_New_Roman" w:cs="Times_New_Roman"/>
          <w:sz w:val="28"/>
          <w:szCs w:val="28"/>
          <w:lang w:val="fr-FR"/>
        </w:rPr>
      </w:pPr>
    </w:p>
    <w:p>
      <w:pPr>
        <w:keepNext w:val="0"/>
        <w:keepLines w:val="0"/>
        <w:pageBreakBefore w:val="0"/>
        <w:widowControl w:val="0"/>
        <w:kinsoku/>
        <w:wordWrap/>
        <w:overflowPunct/>
        <w:topLinePunct w:val="0"/>
        <w:autoSpaceDE/>
        <w:autoSpaceDN/>
        <w:bidi w:val="0"/>
        <w:adjustRightInd w:val="0"/>
        <w:snapToGrid w:val="0"/>
        <w:spacing w:line="240" w:lineRule="auto"/>
        <w:ind w:firstLine="703" w:firstLineChars="250"/>
        <w:textAlignment w:val="auto"/>
        <w:rPr>
          <w:rFonts w:hint="default" w:ascii="Times_New_Roman" w:hAnsi="Times_New_Roman" w:cs="Times_New_Roman"/>
          <w:sz w:val="28"/>
          <w:szCs w:val="28"/>
          <w:lang w:val="fr-FR"/>
        </w:rPr>
      </w:pPr>
      <w:r>
        <w:rPr>
          <w:rFonts w:hint="default" w:ascii="Times_New_Roman" w:hAnsi="Times_New_Roman" w:cs="Times_New_Roman"/>
          <w:b/>
          <w:bCs/>
          <w:sz w:val="28"/>
          <w:szCs w:val="28"/>
          <w:lang w:val="fr-FR"/>
        </w:rPr>
        <w:t>Premièrement, nous devons préserver le consensus multilatéral.</w:t>
      </w:r>
      <w:r>
        <w:rPr>
          <w:rFonts w:hint="default" w:ascii="Times_New_Roman" w:hAnsi="Times_New_Roman" w:cs="Times_New_Roman"/>
          <w:sz w:val="28"/>
          <w:szCs w:val="28"/>
          <w:lang w:val="fr-FR"/>
        </w:rPr>
        <w:t xml:space="preserve"> Pour répondre au changement climatique et aux autres défis planétaires, le multilatéralisme est un bon remède. </w:t>
      </w:r>
      <w:r>
        <w:rPr>
          <w:rFonts w:hint="default" w:ascii="Times_New_Roman" w:hAnsi="Times_New_Roman" w:cs="Times_New_Roman"/>
          <w:i w:val="0"/>
          <w:iCs w:val="0"/>
          <w:sz w:val="28"/>
          <w:szCs w:val="28"/>
          <w:lang w:val="fr-FR"/>
        </w:rPr>
        <w:t xml:space="preserve">La </w:t>
      </w:r>
      <w:r>
        <w:rPr>
          <w:rFonts w:hint="default" w:ascii="Times_New_Roman" w:hAnsi="Times_New_Roman" w:cs="Times_New_Roman"/>
          <w:i/>
          <w:iCs/>
          <w:sz w:val="28"/>
          <w:szCs w:val="28"/>
          <w:lang w:val="fr-FR"/>
        </w:rPr>
        <w:t>Convention-cadre des Nations Unies sur les changements climatiques</w:t>
      </w:r>
      <w:r>
        <w:rPr>
          <w:rFonts w:hint="default" w:ascii="Times_New_Roman" w:hAnsi="Times_New_Roman" w:cs="Times_New_Roman"/>
          <w:i w:val="0"/>
          <w:iCs w:val="0"/>
          <w:sz w:val="28"/>
          <w:szCs w:val="28"/>
          <w:lang w:val="fr-FR"/>
        </w:rPr>
        <w:t xml:space="preserve"> et son </w:t>
      </w:r>
      <w:r>
        <w:rPr>
          <w:rFonts w:hint="default" w:ascii="Times_New_Roman" w:hAnsi="Times_New_Roman" w:cs="Times_New_Roman"/>
          <w:i/>
          <w:iCs/>
          <w:sz w:val="28"/>
          <w:szCs w:val="28"/>
          <w:lang w:val="fr-FR"/>
        </w:rPr>
        <w:t>Accord de Paris</w:t>
      </w:r>
      <w:r>
        <w:rPr>
          <w:rFonts w:hint="default" w:ascii="Times_New_Roman" w:hAnsi="Times_New_Roman" w:cs="Times_New_Roman"/>
          <w:sz w:val="28"/>
          <w:szCs w:val="28"/>
          <w:lang w:val="fr-FR"/>
        </w:rPr>
        <w:t xml:space="preserve"> servent de base juridique fondamentale pour la coopération internationale contre le changement climatique. Toutes les parties doivent, sur la base du consensus existant, renforcer leur confiance mutuelle et intensifier leur coopération pour assurer le succès de la COP26 à Glasgow. </w:t>
      </w:r>
    </w:p>
    <w:p>
      <w:pPr>
        <w:keepNext w:val="0"/>
        <w:keepLines w:val="0"/>
        <w:pageBreakBefore w:val="0"/>
        <w:widowControl w:val="0"/>
        <w:kinsoku/>
        <w:wordWrap/>
        <w:overflowPunct/>
        <w:topLinePunct w:val="0"/>
        <w:autoSpaceDE/>
        <w:autoSpaceDN/>
        <w:bidi w:val="0"/>
        <w:adjustRightInd w:val="0"/>
        <w:snapToGrid w:val="0"/>
        <w:spacing w:line="240" w:lineRule="auto"/>
        <w:ind w:firstLine="700" w:firstLineChars="250"/>
        <w:textAlignment w:val="auto"/>
        <w:rPr>
          <w:rFonts w:hint="default" w:ascii="Times_New_Roman" w:hAnsi="Times_New_Roman" w:cs="Times_New_Roman"/>
          <w:sz w:val="28"/>
          <w:szCs w:val="28"/>
          <w:lang w:val="fr-FR"/>
        </w:rPr>
      </w:pPr>
    </w:p>
    <w:p>
      <w:pPr>
        <w:keepNext w:val="0"/>
        <w:keepLines w:val="0"/>
        <w:pageBreakBefore w:val="0"/>
        <w:widowControl w:val="0"/>
        <w:kinsoku/>
        <w:wordWrap/>
        <w:overflowPunct/>
        <w:topLinePunct w:val="0"/>
        <w:autoSpaceDE/>
        <w:autoSpaceDN/>
        <w:bidi w:val="0"/>
        <w:adjustRightInd w:val="0"/>
        <w:snapToGrid w:val="0"/>
        <w:spacing w:line="240" w:lineRule="auto"/>
        <w:ind w:firstLine="703" w:firstLineChars="250"/>
        <w:textAlignment w:val="auto"/>
        <w:rPr>
          <w:rFonts w:hint="default" w:ascii="Times_New_Roman" w:hAnsi="Times_New_Roman" w:cs="Times_New_Roman"/>
          <w:sz w:val="28"/>
          <w:szCs w:val="28"/>
          <w:lang w:val="fr-FR"/>
        </w:rPr>
      </w:pPr>
      <w:r>
        <w:rPr>
          <w:rFonts w:hint="default" w:ascii="Times_New_Roman" w:hAnsi="Times_New_Roman" w:cs="Times_New_Roman"/>
          <w:b/>
          <w:bCs/>
          <w:sz w:val="28"/>
          <w:szCs w:val="28"/>
          <w:lang w:val="fr-FR"/>
        </w:rPr>
        <w:t>Deuxièmement, nous devons nous focaliser sur les actions concrètes.</w:t>
      </w:r>
      <w:r>
        <w:rPr>
          <w:rFonts w:hint="default" w:ascii="Times_New_Roman" w:hAnsi="Times_New_Roman" w:cs="Times_New_Roman"/>
          <w:sz w:val="28"/>
          <w:szCs w:val="28"/>
          <w:lang w:val="fr-FR"/>
        </w:rPr>
        <w:t xml:space="preserve"> Ce n’est que par les actions que les visions deviennent réalité. Toutes les parties doivent honorer leurs engagements, définir les objectifs et visions réalistes et faire de leur mieux en fonction de leurs conditions nationales pour mettre en </w:t>
      </w:r>
      <w:r>
        <w:rPr>
          <w:rFonts w:hint="default" w:ascii="Times New Roman" w:hAnsi="Times New Roman" w:cs="Times New Roman"/>
          <w:sz w:val="28"/>
          <w:szCs w:val="28"/>
          <w:lang w:val="fr-FR"/>
        </w:rPr>
        <w:t>œ</w:t>
      </w:r>
      <w:r>
        <w:rPr>
          <w:rFonts w:hint="default" w:ascii="Times_New_Roman" w:hAnsi="Times_New_Roman" w:cs="Times_New_Roman"/>
          <w:sz w:val="28"/>
          <w:szCs w:val="28"/>
          <w:lang w:val="fr-FR"/>
        </w:rPr>
        <w:t xml:space="preserve">uvre les mesures adoptées contre le changement climatique. Les pays développés doivent non seulement faire plus eux-mêmes, mais aussi soutenir les pays en développement dans leurs efforts pour qu’ils fassent mieux. </w:t>
      </w:r>
    </w:p>
    <w:p>
      <w:pPr>
        <w:keepNext w:val="0"/>
        <w:keepLines w:val="0"/>
        <w:pageBreakBefore w:val="0"/>
        <w:widowControl w:val="0"/>
        <w:kinsoku/>
        <w:wordWrap/>
        <w:overflowPunct/>
        <w:topLinePunct w:val="0"/>
        <w:autoSpaceDE/>
        <w:autoSpaceDN/>
        <w:bidi w:val="0"/>
        <w:adjustRightInd w:val="0"/>
        <w:snapToGrid w:val="0"/>
        <w:spacing w:line="240" w:lineRule="auto"/>
        <w:ind w:firstLine="700" w:firstLineChars="250"/>
        <w:textAlignment w:val="auto"/>
        <w:rPr>
          <w:rFonts w:hint="default" w:ascii="Times_New_Roman" w:hAnsi="Times_New_Roman" w:cs="Times_New_Roman"/>
          <w:sz w:val="28"/>
          <w:szCs w:val="28"/>
          <w:lang w:val="fr-FR"/>
        </w:rPr>
      </w:pPr>
    </w:p>
    <w:p>
      <w:pPr>
        <w:keepNext w:val="0"/>
        <w:keepLines w:val="0"/>
        <w:pageBreakBefore w:val="0"/>
        <w:widowControl w:val="0"/>
        <w:kinsoku/>
        <w:wordWrap/>
        <w:overflowPunct/>
        <w:topLinePunct w:val="0"/>
        <w:autoSpaceDE/>
        <w:autoSpaceDN/>
        <w:bidi w:val="0"/>
        <w:adjustRightInd w:val="0"/>
        <w:snapToGrid w:val="0"/>
        <w:spacing w:line="240" w:lineRule="auto"/>
        <w:ind w:firstLine="703" w:firstLineChars="250"/>
        <w:textAlignment w:val="auto"/>
        <w:rPr>
          <w:rFonts w:hint="default" w:ascii="Times_New_Roman" w:hAnsi="Times_New_Roman" w:cs="Times_New_Roman"/>
          <w:sz w:val="28"/>
          <w:szCs w:val="28"/>
          <w:lang w:val="fr-FR"/>
        </w:rPr>
      </w:pPr>
      <w:r>
        <w:rPr>
          <w:rFonts w:hint="default" w:ascii="Times_New_Roman" w:hAnsi="Times_New_Roman" w:cs="Times_New_Roman"/>
          <w:b/>
          <w:bCs/>
          <w:sz w:val="28"/>
          <w:szCs w:val="28"/>
          <w:lang w:val="fr-FR"/>
        </w:rPr>
        <w:t>Troisièmement, nous devons accélérer la transition verte</w:t>
      </w:r>
      <w:r>
        <w:rPr>
          <w:rFonts w:hint="default" w:ascii="Times_New_Roman" w:hAnsi="Times_New_Roman" w:cs="Times_New_Roman"/>
          <w:sz w:val="28"/>
          <w:szCs w:val="28"/>
          <w:lang w:val="fr-FR"/>
        </w:rPr>
        <w:t xml:space="preserve">. Il nous faut nous appuyer sur l’innovation scientifique et technologique pour promouvoir la transformation et la montée en gamme du mix énergétique, des secteurs des ressources naturelles et des structures des industries et de la consommation, favoriser une économie et une société plus vertes, et explorer de nouvelles pistes permettant de concilier le développement et la protection. </w:t>
      </w:r>
    </w:p>
    <w:p>
      <w:pPr>
        <w:keepNext w:val="0"/>
        <w:keepLines w:val="0"/>
        <w:pageBreakBefore w:val="0"/>
        <w:widowControl w:val="0"/>
        <w:kinsoku/>
        <w:wordWrap/>
        <w:overflowPunct/>
        <w:topLinePunct w:val="0"/>
        <w:autoSpaceDE/>
        <w:autoSpaceDN/>
        <w:bidi w:val="0"/>
        <w:adjustRightInd w:val="0"/>
        <w:snapToGrid w:val="0"/>
        <w:spacing w:line="240" w:lineRule="auto"/>
        <w:ind w:firstLine="700" w:firstLineChars="250"/>
        <w:textAlignment w:val="auto"/>
        <w:rPr>
          <w:rFonts w:hint="eastAsia" w:ascii="Times_New_Roman" w:hAnsi="Times_New_Roman" w:eastAsia="宋体" w:cs="Times_New_Roman"/>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700" w:firstLineChars="250"/>
        <w:textAlignment w:val="auto"/>
        <w:rPr>
          <w:rFonts w:ascii="Times New Roman" w:hAnsi="Times New Roman"/>
          <w:sz w:val="28"/>
          <w:szCs w:val="28"/>
          <w:lang w:val="fr-FR"/>
        </w:rPr>
      </w:pPr>
      <w:r>
        <w:rPr>
          <w:rFonts w:ascii="Times New Roman" w:hAnsi="Times New Roman"/>
          <w:sz w:val="28"/>
          <w:szCs w:val="28"/>
          <w:lang w:val="fr-FR"/>
        </w:rPr>
        <w:t>Chers Collègues,</w:t>
      </w:r>
    </w:p>
    <w:p>
      <w:pPr>
        <w:keepNext w:val="0"/>
        <w:keepLines w:val="0"/>
        <w:pageBreakBefore w:val="0"/>
        <w:widowControl w:val="0"/>
        <w:kinsoku/>
        <w:wordWrap/>
        <w:overflowPunct/>
        <w:topLinePunct w:val="0"/>
        <w:autoSpaceDE/>
        <w:autoSpaceDN/>
        <w:bidi w:val="0"/>
        <w:adjustRightInd w:val="0"/>
        <w:snapToGrid w:val="0"/>
        <w:spacing w:line="240" w:lineRule="auto"/>
        <w:ind w:firstLine="700" w:firstLineChars="250"/>
        <w:textAlignment w:val="auto"/>
        <w:rPr>
          <w:rFonts w:ascii="Times New Roman" w:hAnsi="Times New Roman"/>
          <w:sz w:val="28"/>
          <w:szCs w:val="28"/>
          <w:lang w:val="fr-FR"/>
        </w:rPr>
      </w:pPr>
    </w:p>
    <w:p>
      <w:pPr>
        <w:keepNext w:val="0"/>
        <w:keepLines w:val="0"/>
        <w:pageBreakBefore w:val="0"/>
        <w:widowControl w:val="0"/>
        <w:kinsoku/>
        <w:wordWrap/>
        <w:overflowPunct/>
        <w:topLinePunct w:val="0"/>
        <w:autoSpaceDE/>
        <w:autoSpaceDN/>
        <w:bidi w:val="0"/>
        <w:adjustRightInd w:val="0"/>
        <w:snapToGrid w:val="0"/>
        <w:spacing w:line="240" w:lineRule="auto"/>
        <w:ind w:firstLine="700" w:firstLineChars="250"/>
        <w:textAlignment w:val="auto"/>
        <w:rPr>
          <w:rFonts w:ascii="Times New Roman" w:hAnsi="Times New Roman"/>
          <w:sz w:val="28"/>
          <w:szCs w:val="28"/>
          <w:lang w:val="fr-FR"/>
        </w:rPr>
      </w:pPr>
      <w:r>
        <w:rPr>
          <w:rFonts w:hint="default" w:ascii="Times New Roman" w:hAnsi="Times New Roman"/>
          <w:sz w:val="28"/>
          <w:szCs w:val="28"/>
          <w:lang w:val="fr-FR"/>
        </w:rPr>
        <w:t>Portant</w:t>
      </w:r>
      <w:r>
        <w:rPr>
          <w:rFonts w:ascii="Times New Roman" w:hAnsi="Times New Roman"/>
          <w:sz w:val="28"/>
          <w:szCs w:val="28"/>
          <w:lang w:val="fr-FR"/>
        </w:rPr>
        <w:t xml:space="preserve"> la vision d’un avenir partagé pour l’homme et la nature</w:t>
      </w:r>
      <w:r>
        <w:rPr>
          <w:rFonts w:hint="default" w:ascii="Times New Roman" w:hAnsi="Times New Roman"/>
          <w:sz w:val="28"/>
          <w:szCs w:val="28"/>
          <w:lang w:val="fr-FR"/>
        </w:rPr>
        <w:t>,</w:t>
      </w:r>
      <w:r>
        <w:rPr>
          <w:rFonts w:ascii="Times New Roman" w:hAnsi="Times New Roman"/>
          <w:sz w:val="28"/>
          <w:szCs w:val="28"/>
          <w:lang w:val="fr-FR"/>
        </w:rPr>
        <w:t xml:space="preserve"> </w:t>
      </w:r>
      <w:r>
        <w:rPr>
          <w:rFonts w:hint="default" w:ascii="Times New Roman" w:hAnsi="Times New Roman"/>
          <w:sz w:val="28"/>
          <w:szCs w:val="28"/>
          <w:lang w:val="fr-FR"/>
        </w:rPr>
        <w:t>la Chine</w:t>
      </w:r>
      <w:r>
        <w:rPr>
          <w:rFonts w:ascii="Times New Roman" w:hAnsi="Times New Roman"/>
          <w:sz w:val="28"/>
          <w:szCs w:val="28"/>
          <w:lang w:val="fr-FR"/>
        </w:rPr>
        <w:t xml:space="preserve"> </w:t>
      </w:r>
      <w:r>
        <w:rPr>
          <w:rFonts w:hint="default" w:ascii="Times New Roman" w:hAnsi="Times New Roman"/>
          <w:sz w:val="28"/>
          <w:szCs w:val="28"/>
          <w:lang w:val="fr-FR"/>
        </w:rPr>
        <w:t xml:space="preserve">continue d’accorder la priorité à l’écologie et </w:t>
      </w:r>
      <w:r>
        <w:rPr>
          <w:rFonts w:ascii="Times New Roman" w:hAnsi="Times New Roman"/>
          <w:sz w:val="28"/>
          <w:szCs w:val="28"/>
          <w:lang w:val="fr-FR"/>
        </w:rPr>
        <w:t>poursuit une voie de développement vert et bas carbone</w:t>
      </w:r>
      <w:r>
        <w:rPr>
          <w:rFonts w:hint="default" w:ascii="Times New Roman" w:hAnsi="Times New Roman"/>
          <w:sz w:val="28"/>
          <w:szCs w:val="28"/>
          <w:lang w:val="fr-FR"/>
        </w:rPr>
        <w:t>.</w:t>
      </w:r>
      <w:r>
        <w:rPr>
          <w:rFonts w:ascii="Times New Roman" w:hAnsi="Times New Roman"/>
          <w:sz w:val="28"/>
          <w:szCs w:val="28"/>
          <w:lang w:val="fr-FR"/>
        </w:rPr>
        <w:t xml:space="preserve"> </w:t>
      </w:r>
      <w:r>
        <w:rPr>
          <w:rFonts w:hint="default" w:ascii="Times New Roman" w:hAnsi="Times New Roman"/>
          <w:sz w:val="28"/>
          <w:szCs w:val="28"/>
          <w:lang w:val="fr-FR"/>
        </w:rPr>
        <w:t>Elle</w:t>
      </w:r>
      <w:r>
        <w:rPr>
          <w:rFonts w:ascii="Times New Roman" w:hAnsi="Times New Roman"/>
          <w:sz w:val="28"/>
          <w:szCs w:val="28"/>
          <w:lang w:val="fr-FR"/>
        </w:rPr>
        <w:t xml:space="preserve"> travaille </w:t>
      </w:r>
      <w:r>
        <w:rPr>
          <w:rFonts w:hint="default" w:ascii="Times New Roman" w:hAnsi="Times New Roman"/>
          <w:sz w:val="28"/>
          <w:szCs w:val="28"/>
          <w:lang w:val="fr-FR"/>
        </w:rPr>
        <w:t>à</w:t>
      </w:r>
      <w:r>
        <w:rPr>
          <w:rFonts w:ascii="Times New Roman" w:hAnsi="Times New Roman"/>
          <w:sz w:val="28"/>
          <w:szCs w:val="28"/>
          <w:lang w:val="fr-FR"/>
        </w:rPr>
        <w:t xml:space="preserve"> accélérer la construction d’un système économique vert, bas carbone et circulaire, </w:t>
      </w:r>
      <w:r>
        <w:rPr>
          <w:rFonts w:hint="default" w:ascii="Times New Roman" w:hAnsi="Times New Roman"/>
          <w:sz w:val="28"/>
          <w:szCs w:val="28"/>
          <w:lang w:val="fr-FR"/>
        </w:rPr>
        <w:t xml:space="preserve">à </w:t>
      </w:r>
      <w:r>
        <w:rPr>
          <w:rFonts w:ascii="Times New Roman" w:hAnsi="Times New Roman"/>
          <w:sz w:val="28"/>
          <w:szCs w:val="28"/>
          <w:lang w:val="fr-FR"/>
        </w:rPr>
        <w:t>faire progresser la restructuration industrielle</w:t>
      </w:r>
      <w:r>
        <w:rPr>
          <w:rFonts w:hint="default" w:ascii="Times New Roman" w:hAnsi="Times New Roman"/>
          <w:sz w:val="28"/>
          <w:szCs w:val="28"/>
          <w:lang w:val="fr-FR"/>
        </w:rPr>
        <w:t xml:space="preserve"> et à</w:t>
      </w:r>
      <w:r>
        <w:rPr>
          <w:rFonts w:ascii="Times New Roman" w:hAnsi="Times New Roman"/>
          <w:sz w:val="28"/>
          <w:szCs w:val="28"/>
          <w:lang w:val="fr-FR"/>
        </w:rPr>
        <w:t xml:space="preserve"> freiner </w:t>
      </w:r>
      <w:r>
        <w:rPr>
          <w:rFonts w:hint="default" w:ascii="Times New Roman" w:hAnsi="Times New Roman"/>
          <w:sz w:val="28"/>
          <w:szCs w:val="28"/>
          <w:lang w:val="fr-FR"/>
        </w:rPr>
        <w:t>résolument</w:t>
      </w:r>
      <w:r>
        <w:rPr>
          <w:rFonts w:ascii="Times New Roman" w:hAnsi="Times New Roman"/>
          <w:sz w:val="28"/>
          <w:szCs w:val="28"/>
          <w:lang w:val="fr-FR"/>
        </w:rPr>
        <w:t xml:space="preserve"> le développement </w:t>
      </w:r>
      <w:r>
        <w:rPr>
          <w:rFonts w:hint="default" w:ascii="Times New Roman" w:hAnsi="Times New Roman"/>
          <w:sz w:val="28"/>
          <w:szCs w:val="28"/>
          <w:lang w:val="fr-FR"/>
        </w:rPr>
        <w:t>irrationnel</w:t>
      </w:r>
      <w:r>
        <w:rPr>
          <w:rFonts w:ascii="Times New Roman" w:hAnsi="Times New Roman"/>
          <w:sz w:val="28"/>
          <w:szCs w:val="28"/>
          <w:lang w:val="fr-FR"/>
        </w:rPr>
        <w:t xml:space="preserve"> de projets </w:t>
      </w:r>
      <w:r>
        <w:rPr>
          <w:rFonts w:hint="default" w:ascii="Times New Roman" w:hAnsi="Times New Roman"/>
          <w:sz w:val="28"/>
          <w:szCs w:val="28"/>
          <w:lang w:val="fr-FR"/>
        </w:rPr>
        <w:t>fortement énergivores et émetteurs. Elle</w:t>
      </w:r>
      <w:r>
        <w:rPr>
          <w:rFonts w:ascii="Times New Roman" w:hAnsi="Times New Roman"/>
          <w:sz w:val="28"/>
          <w:szCs w:val="28"/>
          <w:lang w:val="fr-FR"/>
        </w:rPr>
        <w:t xml:space="preserve"> </w:t>
      </w:r>
      <w:r>
        <w:rPr>
          <w:rFonts w:hint="eastAsia" w:ascii="Times New Roman" w:hAnsi="Times New Roman"/>
          <w:sz w:val="28"/>
          <w:szCs w:val="28"/>
          <w:lang w:val="fr-FR"/>
        </w:rPr>
        <w:t>œuvre</w:t>
      </w:r>
      <w:r>
        <w:rPr>
          <w:rFonts w:hint="default" w:ascii="Times New Roman" w:hAnsi="Times New Roman"/>
          <w:sz w:val="28"/>
          <w:szCs w:val="28"/>
          <w:lang w:val="fr-FR"/>
        </w:rPr>
        <w:t xml:space="preserve"> à </w:t>
      </w:r>
      <w:r>
        <w:rPr>
          <w:rFonts w:ascii="Times New Roman" w:hAnsi="Times New Roman"/>
          <w:sz w:val="28"/>
          <w:szCs w:val="28"/>
          <w:lang w:val="fr-FR"/>
        </w:rPr>
        <w:t xml:space="preserve">accélérer la transition </w:t>
      </w:r>
      <w:r>
        <w:rPr>
          <w:rFonts w:hint="default" w:ascii="Times New Roman" w:hAnsi="Times New Roman"/>
          <w:sz w:val="28"/>
          <w:szCs w:val="28"/>
          <w:lang w:val="fr-FR"/>
        </w:rPr>
        <w:t xml:space="preserve">énergétique </w:t>
      </w:r>
      <w:r>
        <w:rPr>
          <w:rFonts w:ascii="Times New Roman" w:hAnsi="Times New Roman"/>
          <w:sz w:val="28"/>
          <w:szCs w:val="28"/>
          <w:lang w:val="fr-FR"/>
        </w:rPr>
        <w:t xml:space="preserve">verte et bas carbone, </w:t>
      </w:r>
      <w:r>
        <w:rPr>
          <w:rFonts w:hint="default" w:ascii="Times New Roman" w:hAnsi="Times New Roman"/>
          <w:sz w:val="28"/>
          <w:szCs w:val="28"/>
          <w:lang w:val="fr-FR"/>
        </w:rPr>
        <w:t xml:space="preserve">à </w:t>
      </w:r>
      <w:r>
        <w:rPr>
          <w:rFonts w:ascii="Times New Roman" w:hAnsi="Times New Roman"/>
          <w:sz w:val="28"/>
          <w:szCs w:val="28"/>
          <w:lang w:val="fr-FR"/>
        </w:rPr>
        <w:t xml:space="preserve">développer vigoureusement les énergies renouvelables, et </w:t>
      </w:r>
      <w:r>
        <w:rPr>
          <w:rFonts w:hint="default" w:ascii="Times New Roman" w:hAnsi="Times New Roman"/>
          <w:sz w:val="28"/>
          <w:szCs w:val="28"/>
          <w:lang w:val="fr-FR"/>
        </w:rPr>
        <w:t>à concevoir</w:t>
      </w:r>
      <w:r>
        <w:rPr>
          <w:rFonts w:ascii="Times New Roman" w:hAnsi="Times New Roman"/>
          <w:sz w:val="28"/>
          <w:szCs w:val="28"/>
          <w:lang w:val="fr-FR"/>
        </w:rPr>
        <w:t xml:space="preserve"> et construire de grands </w:t>
      </w:r>
      <w:r>
        <w:rPr>
          <w:rFonts w:hint="default" w:ascii="Times New Roman" w:hAnsi="Times New Roman"/>
          <w:sz w:val="28"/>
          <w:szCs w:val="28"/>
          <w:lang w:val="fr-FR"/>
        </w:rPr>
        <w:t xml:space="preserve">projets </w:t>
      </w:r>
      <w:r>
        <w:rPr>
          <w:rFonts w:ascii="Times New Roman" w:hAnsi="Times New Roman"/>
          <w:sz w:val="28"/>
          <w:szCs w:val="28"/>
          <w:lang w:val="fr-FR"/>
        </w:rPr>
        <w:t>éoliens et photovoltaïques. La Chine a publié récemment</w:t>
      </w:r>
      <w:r>
        <w:rPr>
          <w:rFonts w:ascii="Times New Roman" w:hAnsi="Times New Roman"/>
          <w:sz w:val="28"/>
          <w:szCs w:val="28"/>
          <w:u w:val="none"/>
          <w:lang w:val="fr-FR"/>
        </w:rPr>
        <w:t xml:space="preserve"> </w:t>
      </w:r>
      <w:r>
        <w:rPr>
          <w:rFonts w:ascii="Times New Roman" w:hAnsi="Times New Roman"/>
          <w:sz w:val="28"/>
          <w:szCs w:val="28"/>
          <w:highlight w:val="none"/>
          <w:u w:val="none"/>
          <w:lang w:val="fr-FR"/>
        </w:rPr>
        <w:t xml:space="preserve">la </w:t>
      </w:r>
      <w:r>
        <w:rPr>
          <w:rFonts w:ascii="Times New Roman" w:hAnsi="Times New Roman"/>
          <w:i/>
          <w:iCs/>
          <w:sz w:val="28"/>
          <w:szCs w:val="28"/>
          <w:highlight w:val="none"/>
          <w:u w:val="none"/>
          <w:lang w:val="fr-FR"/>
        </w:rPr>
        <w:t>Recommandation</w:t>
      </w:r>
      <w:r>
        <w:rPr>
          <w:rFonts w:hint="default" w:ascii="Times New Roman" w:hAnsi="Times New Roman"/>
          <w:i/>
          <w:iCs/>
          <w:sz w:val="28"/>
          <w:szCs w:val="28"/>
          <w:highlight w:val="none"/>
          <w:u w:val="none"/>
          <w:lang w:val="fr-FR"/>
        </w:rPr>
        <w:t xml:space="preserve"> pour </w:t>
      </w:r>
      <w:r>
        <w:rPr>
          <w:rFonts w:ascii="Times New Roman" w:hAnsi="Times New Roman"/>
          <w:i/>
          <w:iCs/>
          <w:sz w:val="28"/>
          <w:szCs w:val="28"/>
          <w:highlight w:val="none"/>
          <w:u w:val="none"/>
          <w:lang w:val="fr-FR"/>
        </w:rPr>
        <w:t xml:space="preserve">l’atteinte du pic des émissions </w:t>
      </w:r>
      <w:r>
        <w:rPr>
          <w:rFonts w:hint="default" w:ascii="Times New Roman" w:hAnsi="Times New Roman"/>
          <w:i/>
          <w:iCs/>
          <w:sz w:val="28"/>
          <w:szCs w:val="28"/>
          <w:highlight w:val="none"/>
          <w:u w:val="none"/>
          <w:lang w:val="fr-FR"/>
        </w:rPr>
        <w:t xml:space="preserve">de dioxyde de carbone </w:t>
      </w:r>
      <w:r>
        <w:rPr>
          <w:rFonts w:ascii="Times New Roman" w:hAnsi="Times New Roman"/>
          <w:i/>
          <w:iCs/>
          <w:sz w:val="28"/>
          <w:szCs w:val="28"/>
          <w:highlight w:val="none"/>
          <w:u w:val="none"/>
          <w:lang w:val="fr-FR"/>
        </w:rPr>
        <w:t>et la réalisation de la neutralité carbone</w:t>
      </w:r>
      <w:r>
        <w:rPr>
          <w:rFonts w:hint="default" w:ascii="Times New Roman" w:hAnsi="Times New Roman"/>
          <w:i/>
          <w:iCs/>
          <w:sz w:val="28"/>
          <w:szCs w:val="28"/>
          <w:highlight w:val="none"/>
          <w:u w:val="none"/>
          <w:lang w:val="fr-FR"/>
        </w:rPr>
        <w:t xml:space="preserve"> en vue d’une</w:t>
      </w:r>
      <w:r>
        <w:rPr>
          <w:rFonts w:ascii="Times New Roman" w:hAnsi="Times New Roman"/>
          <w:i/>
          <w:iCs/>
          <w:sz w:val="28"/>
          <w:szCs w:val="28"/>
          <w:highlight w:val="none"/>
          <w:u w:val="none"/>
          <w:lang w:val="fr-FR"/>
        </w:rPr>
        <w:t xml:space="preserve"> application intégrale</w:t>
      </w:r>
      <w:r>
        <w:rPr>
          <w:rFonts w:hint="default" w:ascii="Times New Roman" w:hAnsi="Times New Roman"/>
          <w:i/>
          <w:iCs/>
          <w:sz w:val="28"/>
          <w:szCs w:val="28"/>
          <w:highlight w:val="none"/>
          <w:u w:val="none"/>
          <w:lang w:val="fr-FR"/>
        </w:rPr>
        <w:t xml:space="preserve"> et</w:t>
      </w:r>
      <w:r>
        <w:rPr>
          <w:rFonts w:ascii="Times New Roman" w:hAnsi="Times New Roman"/>
          <w:i/>
          <w:iCs/>
          <w:sz w:val="28"/>
          <w:szCs w:val="28"/>
          <w:highlight w:val="none"/>
          <w:u w:val="none"/>
          <w:lang w:val="fr-FR"/>
        </w:rPr>
        <w:t xml:space="preserve"> exacte </w:t>
      </w:r>
      <w:r>
        <w:rPr>
          <w:rFonts w:hint="default" w:ascii="Times New Roman" w:hAnsi="Times New Roman"/>
          <w:i/>
          <w:iCs/>
          <w:sz w:val="28"/>
          <w:szCs w:val="28"/>
          <w:highlight w:val="none"/>
          <w:u w:val="none"/>
          <w:lang w:val="fr-FR"/>
        </w:rPr>
        <w:t>de la nouvelle vision</w:t>
      </w:r>
      <w:r>
        <w:rPr>
          <w:rFonts w:ascii="Times New Roman" w:hAnsi="Times New Roman"/>
          <w:i/>
          <w:iCs/>
          <w:sz w:val="28"/>
          <w:szCs w:val="28"/>
          <w:highlight w:val="none"/>
          <w:u w:val="none"/>
          <w:lang w:val="fr-FR"/>
        </w:rPr>
        <w:t xml:space="preserve"> de développement</w:t>
      </w:r>
      <w:r>
        <w:rPr>
          <w:rFonts w:ascii="Times New Roman" w:hAnsi="Times New Roman"/>
          <w:sz w:val="28"/>
          <w:szCs w:val="28"/>
          <w:u w:val="none"/>
          <w:lang w:val="fr-FR"/>
        </w:rPr>
        <w:t xml:space="preserve"> et le </w:t>
      </w:r>
      <w:r>
        <w:rPr>
          <w:rFonts w:ascii="Times New Roman" w:hAnsi="Times New Roman"/>
          <w:i/>
          <w:iCs/>
          <w:sz w:val="28"/>
          <w:szCs w:val="28"/>
          <w:u w:val="none"/>
          <w:lang w:val="fr-FR"/>
        </w:rPr>
        <w:t xml:space="preserve">Plan d’action pour </w:t>
      </w:r>
      <w:r>
        <w:rPr>
          <w:rFonts w:hint="default" w:ascii="Times New Roman" w:hAnsi="Times New Roman"/>
          <w:i/>
          <w:iCs/>
          <w:sz w:val="28"/>
          <w:szCs w:val="28"/>
          <w:u w:val="none"/>
          <w:lang w:val="fr-FR"/>
        </w:rPr>
        <w:t>l’atteinte du</w:t>
      </w:r>
      <w:r>
        <w:rPr>
          <w:rFonts w:ascii="Times New Roman" w:hAnsi="Times New Roman"/>
          <w:i/>
          <w:iCs/>
          <w:sz w:val="28"/>
          <w:szCs w:val="28"/>
          <w:u w:val="none"/>
          <w:lang w:val="fr-FR"/>
        </w:rPr>
        <w:t xml:space="preserve"> pic des émissions de </w:t>
      </w:r>
      <w:r>
        <w:rPr>
          <w:rFonts w:hint="default" w:ascii="Times New Roman" w:hAnsi="Times New Roman"/>
          <w:i/>
          <w:iCs/>
          <w:sz w:val="28"/>
          <w:szCs w:val="28"/>
          <w:highlight w:val="none"/>
          <w:u w:val="none"/>
          <w:lang w:val="fr-FR"/>
        </w:rPr>
        <w:t xml:space="preserve">dioxyde de </w:t>
      </w:r>
      <w:r>
        <w:rPr>
          <w:rFonts w:ascii="Times New Roman" w:hAnsi="Times New Roman"/>
          <w:i/>
          <w:iCs/>
          <w:sz w:val="28"/>
          <w:szCs w:val="28"/>
          <w:lang w:val="fr-FR"/>
        </w:rPr>
        <w:t>carbone avant 2030</w:t>
      </w:r>
      <w:r>
        <w:rPr>
          <w:rFonts w:ascii="Times New Roman" w:hAnsi="Times New Roman"/>
          <w:sz w:val="28"/>
          <w:szCs w:val="28"/>
          <w:lang w:val="fr-FR"/>
        </w:rPr>
        <w:t xml:space="preserve">. </w:t>
      </w:r>
      <w:r>
        <w:rPr>
          <w:rFonts w:hint="default" w:ascii="Times New Roman" w:hAnsi="Times New Roman"/>
          <w:sz w:val="28"/>
          <w:szCs w:val="28"/>
          <w:lang w:val="fr-FR"/>
        </w:rPr>
        <w:t>D</w:t>
      </w:r>
      <w:r>
        <w:rPr>
          <w:rFonts w:ascii="Times New Roman" w:hAnsi="Times New Roman"/>
          <w:sz w:val="28"/>
          <w:szCs w:val="28"/>
          <w:lang w:val="fr-FR"/>
        </w:rPr>
        <w:t xml:space="preserve">es plans d’application </w:t>
      </w:r>
      <w:r>
        <w:rPr>
          <w:rFonts w:hint="default" w:ascii="Times New Roman" w:hAnsi="Times New Roman"/>
          <w:sz w:val="28"/>
          <w:szCs w:val="28"/>
          <w:lang w:val="fr-FR"/>
        </w:rPr>
        <w:t xml:space="preserve">seront publiés </w:t>
      </w:r>
      <w:r>
        <w:rPr>
          <w:rFonts w:ascii="Times New Roman" w:hAnsi="Times New Roman"/>
          <w:sz w:val="28"/>
          <w:szCs w:val="28"/>
          <w:lang w:val="fr-FR"/>
        </w:rPr>
        <w:t>dans les domaines prioritaires tels que l’énergie, l’industrie, l</w:t>
      </w:r>
      <w:r>
        <w:rPr>
          <w:rFonts w:hint="default" w:ascii="Times New Roman" w:hAnsi="Times New Roman"/>
          <w:sz w:val="28"/>
          <w:szCs w:val="28"/>
          <w:lang w:val="fr-FR"/>
        </w:rPr>
        <w:t>a construction</w:t>
      </w:r>
      <w:r>
        <w:rPr>
          <w:rFonts w:ascii="Times New Roman" w:hAnsi="Times New Roman"/>
          <w:sz w:val="28"/>
          <w:szCs w:val="28"/>
          <w:lang w:val="fr-FR"/>
        </w:rPr>
        <w:t xml:space="preserve"> et le transport, et </w:t>
      </w:r>
      <w:r>
        <w:rPr>
          <w:rFonts w:hint="default" w:ascii="Times New Roman" w:hAnsi="Times New Roman"/>
          <w:sz w:val="28"/>
          <w:szCs w:val="28"/>
          <w:lang w:val="fr-FR"/>
        </w:rPr>
        <w:t xml:space="preserve">dans </w:t>
      </w:r>
      <w:r>
        <w:rPr>
          <w:rFonts w:ascii="Times New Roman" w:hAnsi="Times New Roman"/>
          <w:sz w:val="28"/>
          <w:szCs w:val="28"/>
          <w:lang w:val="fr-FR"/>
        </w:rPr>
        <w:t xml:space="preserve">les secteurs prioritaires </w:t>
      </w:r>
      <w:r>
        <w:rPr>
          <w:rFonts w:hint="default" w:ascii="Times New Roman" w:hAnsi="Times New Roman"/>
          <w:sz w:val="28"/>
          <w:szCs w:val="28"/>
          <w:lang w:val="fr-FR"/>
        </w:rPr>
        <w:t>comme</w:t>
      </w:r>
      <w:r>
        <w:rPr>
          <w:rFonts w:ascii="Times New Roman" w:hAnsi="Times New Roman"/>
          <w:sz w:val="28"/>
          <w:szCs w:val="28"/>
          <w:lang w:val="fr-FR"/>
        </w:rPr>
        <w:t xml:space="preserve"> le charbon, l’électricité, l’acier et le ciment, </w:t>
      </w:r>
      <w:r>
        <w:rPr>
          <w:rFonts w:hint="default" w:ascii="Times New Roman" w:hAnsi="Times New Roman"/>
          <w:sz w:val="28"/>
          <w:szCs w:val="28"/>
          <w:lang w:val="fr-FR"/>
        </w:rPr>
        <w:t>complétés par</w:t>
      </w:r>
      <w:r>
        <w:rPr>
          <w:rFonts w:ascii="Times New Roman" w:hAnsi="Times New Roman"/>
          <w:sz w:val="28"/>
          <w:szCs w:val="28"/>
          <w:lang w:val="fr-FR"/>
        </w:rPr>
        <w:t xml:space="preserve"> des mesures d’accompagnement en matière de science</w:t>
      </w:r>
      <w:r>
        <w:rPr>
          <w:rFonts w:hint="default" w:ascii="Times New Roman" w:hAnsi="Times New Roman"/>
          <w:sz w:val="28"/>
          <w:szCs w:val="28"/>
          <w:lang w:val="fr-FR"/>
        </w:rPr>
        <w:t xml:space="preserve"> et</w:t>
      </w:r>
      <w:r>
        <w:rPr>
          <w:rFonts w:ascii="Times New Roman" w:hAnsi="Times New Roman"/>
          <w:sz w:val="28"/>
          <w:szCs w:val="28"/>
          <w:lang w:val="fr-FR"/>
        </w:rPr>
        <w:t xml:space="preserve"> technologies, de puits de carbone, de fiscalité et de finance</w:t>
      </w:r>
      <w:r>
        <w:rPr>
          <w:rFonts w:hint="default" w:ascii="Times New Roman" w:hAnsi="Times New Roman"/>
          <w:sz w:val="28"/>
          <w:szCs w:val="28"/>
          <w:lang w:val="fr-FR"/>
        </w:rPr>
        <w:t>. Voilà</w:t>
      </w:r>
      <w:r>
        <w:rPr>
          <w:rFonts w:ascii="Times New Roman" w:hAnsi="Times New Roman"/>
          <w:sz w:val="28"/>
          <w:szCs w:val="28"/>
          <w:lang w:val="fr-FR"/>
        </w:rPr>
        <w:t xml:space="preserve"> un ensemble de politiques « 1+N » pour </w:t>
      </w:r>
      <w:r>
        <w:rPr>
          <w:rFonts w:hint="default" w:ascii="Times New Roman" w:hAnsi="Times New Roman"/>
          <w:sz w:val="28"/>
          <w:szCs w:val="28"/>
          <w:lang w:val="fr-FR"/>
        </w:rPr>
        <w:t>parvenir au</w:t>
      </w:r>
      <w:r>
        <w:rPr>
          <w:rFonts w:ascii="Times New Roman" w:hAnsi="Times New Roman"/>
          <w:sz w:val="28"/>
          <w:szCs w:val="28"/>
          <w:lang w:val="fr-FR"/>
        </w:rPr>
        <w:t xml:space="preserve"> pic des émission</w:t>
      </w:r>
      <w:r>
        <w:rPr>
          <w:rFonts w:hint="eastAsia" w:ascii="Times New Roman" w:hAnsi="Times New Roman"/>
          <w:sz w:val="28"/>
          <w:szCs w:val="28"/>
          <w:lang w:val="fr-FR"/>
        </w:rPr>
        <w:t>s</w:t>
      </w:r>
      <w:r>
        <w:rPr>
          <w:rFonts w:ascii="Times New Roman" w:hAnsi="Times New Roman"/>
          <w:sz w:val="28"/>
          <w:szCs w:val="28"/>
          <w:lang w:val="fr-FR"/>
        </w:rPr>
        <w:t xml:space="preserve"> et </w:t>
      </w:r>
      <w:r>
        <w:rPr>
          <w:rFonts w:hint="default" w:ascii="Times New Roman" w:hAnsi="Times New Roman"/>
          <w:sz w:val="28"/>
          <w:szCs w:val="28"/>
          <w:lang w:val="fr-FR"/>
        </w:rPr>
        <w:t>à</w:t>
      </w:r>
      <w:r>
        <w:rPr>
          <w:rFonts w:ascii="Times New Roman" w:hAnsi="Times New Roman"/>
          <w:sz w:val="28"/>
          <w:szCs w:val="28"/>
          <w:lang w:val="fr-FR"/>
        </w:rPr>
        <w:t xml:space="preserve"> la neutralité carbone, </w:t>
      </w:r>
      <w:r>
        <w:rPr>
          <w:rFonts w:hint="default" w:ascii="Times New Roman" w:hAnsi="Times New Roman"/>
          <w:sz w:val="28"/>
          <w:szCs w:val="28"/>
          <w:lang w:val="fr-FR"/>
        </w:rPr>
        <w:t>avec un</w:t>
      </w:r>
      <w:r>
        <w:rPr>
          <w:rFonts w:ascii="Times New Roman" w:hAnsi="Times New Roman"/>
          <w:sz w:val="28"/>
          <w:szCs w:val="28"/>
          <w:lang w:val="fr-FR"/>
        </w:rPr>
        <w:t xml:space="preserve"> calendrier, </w:t>
      </w:r>
      <w:r>
        <w:rPr>
          <w:rFonts w:hint="default" w:ascii="Times New Roman" w:hAnsi="Times New Roman"/>
          <w:sz w:val="28"/>
          <w:szCs w:val="28"/>
          <w:lang w:val="fr-FR"/>
        </w:rPr>
        <w:t>une</w:t>
      </w:r>
      <w:r>
        <w:rPr>
          <w:rFonts w:ascii="Times New Roman" w:hAnsi="Times New Roman"/>
          <w:sz w:val="28"/>
          <w:szCs w:val="28"/>
          <w:lang w:val="fr-FR"/>
        </w:rPr>
        <w:t xml:space="preserve"> feuille de route et </w:t>
      </w:r>
      <w:r>
        <w:rPr>
          <w:rFonts w:hint="default" w:ascii="Times New Roman" w:hAnsi="Times New Roman"/>
          <w:sz w:val="28"/>
          <w:szCs w:val="28"/>
          <w:lang w:val="fr-FR"/>
        </w:rPr>
        <w:t>d</w:t>
      </w:r>
      <w:r>
        <w:rPr>
          <w:rFonts w:ascii="Times New Roman" w:hAnsi="Times New Roman"/>
          <w:sz w:val="28"/>
          <w:szCs w:val="28"/>
          <w:lang w:val="fr-FR"/>
        </w:rPr>
        <w:t>es plans d’exécution</w:t>
      </w:r>
      <w:r>
        <w:rPr>
          <w:rFonts w:hint="default" w:ascii="Times New Roman" w:hAnsi="Times New Roman"/>
          <w:sz w:val="28"/>
          <w:szCs w:val="28"/>
          <w:lang w:val="fr-FR"/>
        </w:rPr>
        <w:t xml:space="preserve"> clairement définis</w:t>
      </w:r>
      <w:r>
        <w:rPr>
          <w:rFonts w:ascii="Times New Roman" w:hAnsi="Times New Roman"/>
          <w:sz w:val="28"/>
          <w:szCs w:val="28"/>
          <w:lang w:val="fr-FR"/>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700" w:firstLineChars="250"/>
        <w:textAlignment w:val="auto"/>
        <w:rPr>
          <w:rFonts w:ascii="Times New Roman" w:hAnsi="Times New Roman"/>
          <w:sz w:val="28"/>
          <w:szCs w:val="28"/>
          <w:lang w:val="fr-FR"/>
        </w:rPr>
      </w:pPr>
    </w:p>
    <w:p>
      <w:pPr>
        <w:keepNext w:val="0"/>
        <w:keepLines w:val="0"/>
        <w:pageBreakBefore w:val="0"/>
        <w:widowControl w:val="0"/>
        <w:kinsoku/>
        <w:wordWrap/>
        <w:overflowPunct/>
        <w:topLinePunct w:val="0"/>
        <w:autoSpaceDE/>
        <w:autoSpaceDN/>
        <w:bidi w:val="0"/>
        <w:adjustRightInd w:val="0"/>
        <w:snapToGrid w:val="0"/>
        <w:spacing w:line="240" w:lineRule="auto"/>
        <w:ind w:firstLine="700" w:firstLineChars="250"/>
        <w:textAlignment w:val="auto"/>
        <w:rPr>
          <w:rFonts w:ascii="Times New Roman" w:hAnsi="Times New Roman"/>
          <w:sz w:val="28"/>
          <w:szCs w:val="28"/>
          <w:lang w:val="fr-FR"/>
        </w:rPr>
      </w:pPr>
      <w:r>
        <w:rPr>
          <w:rFonts w:hint="default" w:ascii="Times New Roman" w:hAnsi="Times New Roman"/>
          <w:sz w:val="28"/>
          <w:szCs w:val="28"/>
          <w:lang w:val="fr-FR"/>
        </w:rPr>
        <w:t>Comme dit un vieil adage chinois</w:t>
      </w:r>
      <w:r>
        <w:rPr>
          <w:rFonts w:ascii="Times New Roman" w:hAnsi="Times New Roman"/>
          <w:sz w:val="28"/>
          <w:szCs w:val="28"/>
          <w:lang w:val="fr-FR"/>
        </w:rPr>
        <w:t> : « </w:t>
      </w:r>
      <w:r>
        <w:rPr>
          <w:rFonts w:hint="default" w:ascii="Times New Roman" w:hAnsi="Times New Roman"/>
          <w:sz w:val="28"/>
          <w:szCs w:val="28"/>
          <w:lang w:val="fr-FR"/>
        </w:rPr>
        <w:t>La gouvernance efficace s’appuie sur</w:t>
      </w:r>
      <w:r>
        <w:rPr>
          <w:rFonts w:ascii="Times New Roman" w:hAnsi="Times New Roman"/>
          <w:sz w:val="28"/>
          <w:szCs w:val="28"/>
          <w:lang w:val="fr-FR"/>
        </w:rPr>
        <w:t xml:space="preserve"> </w:t>
      </w:r>
      <w:r>
        <w:rPr>
          <w:rFonts w:hint="default" w:ascii="Times New Roman" w:hAnsi="Times New Roman"/>
          <w:sz w:val="28"/>
          <w:szCs w:val="28"/>
          <w:lang w:val="fr-FR"/>
        </w:rPr>
        <w:t>l’</w:t>
      </w:r>
      <w:r>
        <w:rPr>
          <w:rFonts w:ascii="Times New Roman" w:hAnsi="Times New Roman"/>
          <w:sz w:val="28"/>
          <w:szCs w:val="28"/>
          <w:lang w:val="fr-FR"/>
        </w:rPr>
        <w:t>action concrète. » J’espère que les différentes parties renforcer</w:t>
      </w:r>
      <w:r>
        <w:rPr>
          <w:rFonts w:hint="default" w:ascii="Times New Roman" w:hAnsi="Times New Roman"/>
          <w:sz w:val="28"/>
          <w:szCs w:val="28"/>
          <w:lang w:val="fr-FR"/>
        </w:rPr>
        <w:t>ont</w:t>
      </w:r>
      <w:r>
        <w:rPr>
          <w:rFonts w:ascii="Times New Roman" w:hAnsi="Times New Roman"/>
          <w:sz w:val="28"/>
          <w:szCs w:val="28"/>
          <w:lang w:val="fr-FR"/>
        </w:rPr>
        <w:t xml:space="preserve"> leurs actions et </w:t>
      </w:r>
      <w:r>
        <w:rPr>
          <w:rFonts w:hint="default" w:ascii="Times New Roman" w:hAnsi="Times New Roman"/>
          <w:sz w:val="28"/>
          <w:szCs w:val="28"/>
          <w:lang w:val="fr-FR"/>
        </w:rPr>
        <w:t xml:space="preserve">joindront leurs efforts pour </w:t>
      </w:r>
      <w:r>
        <w:rPr>
          <w:rFonts w:ascii="Times New Roman" w:hAnsi="Times New Roman"/>
          <w:sz w:val="28"/>
          <w:szCs w:val="28"/>
          <w:lang w:val="fr-FR"/>
        </w:rPr>
        <w:t>relever le défi du changement climatique</w:t>
      </w:r>
      <w:r>
        <w:rPr>
          <w:rFonts w:hint="default" w:ascii="Times New Roman" w:hAnsi="Times New Roman"/>
          <w:sz w:val="28"/>
          <w:szCs w:val="28"/>
          <w:lang w:val="fr-FR"/>
        </w:rPr>
        <w:t xml:space="preserve"> et</w:t>
      </w:r>
      <w:r>
        <w:rPr>
          <w:rFonts w:ascii="Times New Roman" w:hAnsi="Times New Roman"/>
          <w:sz w:val="28"/>
          <w:szCs w:val="28"/>
          <w:lang w:val="fr-FR"/>
        </w:rPr>
        <w:t xml:space="preserve"> </w:t>
      </w:r>
      <w:r>
        <w:rPr>
          <w:rFonts w:hint="default" w:ascii="Times New Roman" w:hAnsi="Times New Roman"/>
          <w:sz w:val="28"/>
          <w:szCs w:val="28"/>
          <w:lang w:val="fr-FR"/>
        </w:rPr>
        <w:t>protége</w:t>
      </w:r>
      <w:r>
        <w:rPr>
          <w:rFonts w:ascii="Times New Roman" w:hAnsi="Times New Roman"/>
          <w:sz w:val="28"/>
          <w:szCs w:val="28"/>
          <w:lang w:val="fr-FR"/>
        </w:rPr>
        <w:t>r la planète Terre, notre foyer commun.</w:t>
      </w:r>
    </w:p>
    <w:p>
      <w:pPr>
        <w:keepNext w:val="0"/>
        <w:keepLines w:val="0"/>
        <w:pageBreakBefore w:val="0"/>
        <w:widowControl w:val="0"/>
        <w:kinsoku/>
        <w:wordWrap/>
        <w:overflowPunct/>
        <w:topLinePunct w:val="0"/>
        <w:autoSpaceDE/>
        <w:autoSpaceDN/>
        <w:bidi w:val="0"/>
        <w:adjustRightInd w:val="0"/>
        <w:snapToGrid w:val="0"/>
        <w:spacing w:line="240" w:lineRule="auto"/>
        <w:ind w:firstLine="700" w:firstLineChars="250"/>
        <w:textAlignment w:val="auto"/>
        <w:rPr>
          <w:rFonts w:ascii="Times New Roman" w:hAnsi="Times New Roman"/>
          <w:sz w:val="28"/>
          <w:szCs w:val="28"/>
          <w:lang w:val="fr-FR"/>
        </w:rPr>
      </w:pPr>
    </w:p>
    <w:p>
      <w:pPr>
        <w:keepNext w:val="0"/>
        <w:keepLines w:val="0"/>
        <w:pageBreakBefore w:val="0"/>
        <w:widowControl w:val="0"/>
        <w:kinsoku/>
        <w:wordWrap/>
        <w:overflowPunct/>
        <w:topLinePunct w:val="0"/>
        <w:autoSpaceDE/>
        <w:autoSpaceDN/>
        <w:bidi w:val="0"/>
        <w:adjustRightInd w:val="0"/>
        <w:snapToGrid w:val="0"/>
        <w:spacing w:line="240" w:lineRule="auto"/>
        <w:ind w:firstLine="700" w:firstLineChars="250"/>
        <w:textAlignment w:val="auto"/>
        <w:rPr>
          <w:rFonts w:ascii="Times New Roman" w:hAnsi="Times New Roman"/>
          <w:sz w:val="28"/>
          <w:szCs w:val="28"/>
          <w:lang w:val="fr-FR"/>
        </w:rPr>
      </w:pPr>
      <w:r>
        <w:rPr>
          <w:rFonts w:ascii="Times New Roman" w:hAnsi="Times New Roman"/>
          <w:sz w:val="28"/>
          <w:szCs w:val="28"/>
          <w:lang w:val="fr-FR"/>
        </w:rPr>
        <w:t>Je vous remercie.</w:t>
      </w:r>
    </w:p>
    <w:p>
      <w:pPr>
        <w:keepNext w:val="0"/>
        <w:keepLines w:val="0"/>
        <w:pageBreakBefore w:val="0"/>
        <w:widowControl w:val="0"/>
        <w:kinsoku/>
        <w:wordWrap/>
        <w:overflowPunct/>
        <w:topLinePunct w:val="0"/>
        <w:autoSpaceDE/>
        <w:autoSpaceDN/>
        <w:bidi w:val="0"/>
        <w:adjustRightInd w:val="0"/>
        <w:snapToGrid w:val="0"/>
        <w:spacing w:line="240" w:lineRule="auto"/>
        <w:ind w:firstLine="700" w:firstLineChars="250"/>
        <w:textAlignment w:val="auto"/>
        <w:rPr>
          <w:rFonts w:hint="eastAsia" w:ascii="Times_New_Roman" w:hAnsi="Times_New_Roman" w:eastAsia="宋体" w:cs="Times_New_Roman"/>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700" w:firstLineChars="250"/>
        <w:textAlignment w:val="auto"/>
        <w:rPr>
          <w:rFonts w:hint="default" w:ascii="Times_New_Roman" w:hAnsi="Times_New_Roman" w:cs="Times_New_Roman"/>
          <w:sz w:val="28"/>
          <w:szCs w:val="28"/>
          <w:lang w:val="fr-FR"/>
        </w:rPr>
      </w:pP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sz w:val="28"/>
          <w:szCs w:val="28"/>
          <w:lang w:val="fr-FR"/>
        </w:rPr>
      </w:pPr>
    </w:p>
    <w:sectPr>
      <w:footerReference r:id="rId3" w:type="default"/>
      <w:pgSz w:w="11906" w:h="16838"/>
      <w:pgMar w:top="1417" w:right="1417" w:bottom="1417" w:left="141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_New_Roman">
    <w:altName w:val="Times New Roman"/>
    <w:panose1 w:val="020206030504050203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rPr>
                              <w:rFonts w:hint="default" w:ascii="Times_New_Roman" w:hAnsi="Times_New_Roman" w:cs="Times_New_Roman"/>
                            </w:rPr>
                            <w:fldChar w:fldCharType="begin"/>
                          </w:r>
                          <w:r>
                            <w:rPr>
                              <w:rFonts w:hint="default" w:ascii="Times_New_Roman" w:hAnsi="Times_New_Roman" w:cs="Times_New_Roman"/>
                            </w:rPr>
                            <w:instrText xml:space="preserve"> PAGE  \* MERGEFORMAT </w:instrText>
                          </w:r>
                          <w:r>
                            <w:rPr>
                              <w:rFonts w:hint="default" w:ascii="Times_New_Roman" w:hAnsi="Times_New_Roman" w:cs="Times_New_Roman"/>
                            </w:rPr>
                            <w:fldChar w:fldCharType="separate"/>
                          </w:r>
                          <w:r>
                            <w:rPr>
                              <w:rFonts w:hint="default" w:ascii="Times_New_Roman" w:hAnsi="Times_New_Roman" w:cs="Times_New_Roman"/>
                            </w:rPr>
                            <w:t>1</w:t>
                          </w:r>
                          <w:r>
                            <w:rPr>
                              <w:rFonts w:hint="default" w:ascii="Times_New_Roman" w:hAnsi="Times_New_Roman" w:cs="Times_New_Roma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pPr>
                    <w:r>
                      <w:rPr>
                        <w:rFonts w:hint="default" w:ascii="Times_New_Roman" w:hAnsi="Times_New_Roman" w:cs="Times_New_Roman"/>
                      </w:rPr>
                      <w:fldChar w:fldCharType="begin"/>
                    </w:r>
                    <w:r>
                      <w:rPr>
                        <w:rFonts w:hint="default" w:ascii="Times_New_Roman" w:hAnsi="Times_New_Roman" w:cs="Times_New_Roman"/>
                      </w:rPr>
                      <w:instrText xml:space="preserve"> PAGE  \* MERGEFORMAT </w:instrText>
                    </w:r>
                    <w:r>
                      <w:rPr>
                        <w:rFonts w:hint="default" w:ascii="Times_New_Roman" w:hAnsi="Times_New_Roman" w:cs="Times_New_Roman"/>
                      </w:rPr>
                      <w:fldChar w:fldCharType="separate"/>
                    </w:r>
                    <w:r>
                      <w:rPr>
                        <w:rFonts w:hint="default" w:ascii="Times_New_Roman" w:hAnsi="Times_New_Roman" w:cs="Times_New_Roman"/>
                      </w:rPr>
                      <w:t>1</w:t>
                    </w:r>
                    <w:r>
                      <w:rPr>
                        <w:rFonts w:hint="default" w:ascii="Times_New_Roman" w:hAnsi="Times_New_Roman" w:cs="Times_New_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7FB57D"/>
    <w:rsid w:val="3EAB0813"/>
    <w:rsid w:val="57F932EF"/>
    <w:rsid w:val="5BFF42F1"/>
    <w:rsid w:val="5FF04920"/>
    <w:rsid w:val="61DD028B"/>
    <w:rsid w:val="6BFF148A"/>
    <w:rsid w:val="6F3F6202"/>
    <w:rsid w:val="6FE24624"/>
    <w:rsid w:val="7669481C"/>
    <w:rsid w:val="77696492"/>
    <w:rsid w:val="777C9D47"/>
    <w:rsid w:val="7A8C3D16"/>
    <w:rsid w:val="7CBD8346"/>
    <w:rsid w:val="7D496262"/>
    <w:rsid w:val="7DEF2CD1"/>
    <w:rsid w:val="7DFBBB47"/>
    <w:rsid w:val="7F5F8423"/>
    <w:rsid w:val="7F730350"/>
    <w:rsid w:val="7F79B9F8"/>
    <w:rsid w:val="7FEF3307"/>
    <w:rsid w:val="7FF7346F"/>
    <w:rsid w:val="7FFEE549"/>
    <w:rsid w:val="99FF4B61"/>
    <w:rsid w:val="AFF7B865"/>
    <w:rsid w:val="B2EE7EBF"/>
    <w:rsid w:val="B77FB715"/>
    <w:rsid w:val="BDEEC81D"/>
    <w:rsid w:val="BDF797E8"/>
    <w:rsid w:val="BF8E26CC"/>
    <w:rsid w:val="BFC9262C"/>
    <w:rsid w:val="DA5EA153"/>
    <w:rsid w:val="DE9B95CE"/>
    <w:rsid w:val="DFFF72A9"/>
    <w:rsid w:val="E95DEAE1"/>
    <w:rsid w:val="ECEE554B"/>
    <w:rsid w:val="EDDCAE80"/>
    <w:rsid w:val="EDFE8BEA"/>
    <w:rsid w:val="EF6F8AF2"/>
    <w:rsid w:val="EFFF5220"/>
    <w:rsid w:val="F7F3779F"/>
    <w:rsid w:val="F9F551B2"/>
    <w:rsid w:val="FBDF4D2B"/>
    <w:rsid w:val="FBFEE5F3"/>
    <w:rsid w:val="FD977D46"/>
    <w:rsid w:val="FFD63BEA"/>
    <w:rsid w:val="FFFED0C5"/>
    <w:rsid w:val="FFFFB1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2014-11-04T04:08:00Z</dcterms:created>
  <dc:creator>Administrator</dc:creator>
  <cp:lastModifiedBy>xhs</cp:lastModifiedBy>
  <cp:lastPrinted>2021-10-30T18:26:23Z</cp:lastPrinted>
  <dcterms:modified xsi:type="dcterms:W3CDTF">2021-11-02T00:16:02Z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